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10" w:rsidRPr="00E37910" w:rsidRDefault="00E37910" w:rsidP="00E37910">
      <w:pPr>
        <w:jc w:val="center"/>
        <w:rPr>
          <w:b/>
          <w:sz w:val="28"/>
          <w:szCs w:val="28"/>
        </w:rPr>
      </w:pPr>
      <w:r w:rsidRPr="00E37910">
        <w:rPr>
          <w:b/>
          <w:sz w:val="28"/>
          <w:szCs w:val="28"/>
        </w:rPr>
        <w:t>Искусство выбора дат</w:t>
      </w:r>
    </w:p>
    <w:p w:rsidR="00B669A8" w:rsidRPr="00B669A8" w:rsidRDefault="00B669A8">
      <w:r w:rsidRPr="00B669A8">
        <w:t xml:space="preserve">Данный курс поможет разобраться в принципах влияния временной энергии на людей в целом и на конкретную личность, научиться использовать ее себе во благо, и даже получать дополнительные бонусы.  Курс основан не на одной конкретной технике, а на комплексном использовании следующих систем: </w:t>
      </w:r>
      <w:proofErr w:type="spellStart"/>
      <w:r w:rsidRPr="00B669A8">
        <w:t>Бацзы</w:t>
      </w:r>
      <w:proofErr w:type="spellEnd"/>
      <w:r w:rsidRPr="00B669A8">
        <w:t xml:space="preserve">,  Цзян Чу (Двенадцать индикаторов удачи), </w:t>
      </w:r>
      <w:proofErr w:type="spellStart"/>
      <w:r w:rsidRPr="00B669A8">
        <w:t>Няньбасю</w:t>
      </w:r>
      <w:proofErr w:type="spellEnd"/>
      <w:r w:rsidRPr="00B669A8">
        <w:t xml:space="preserve"> (28 созвездий или стоянок), Лунный календарь, </w:t>
      </w:r>
      <w:proofErr w:type="spellStart"/>
      <w:r w:rsidRPr="00B669A8">
        <w:t>Сюань</w:t>
      </w:r>
      <w:proofErr w:type="spellEnd"/>
      <w:r w:rsidRPr="00B669A8">
        <w:t xml:space="preserve"> Кун</w:t>
      </w:r>
      <w:proofErr w:type="gramStart"/>
      <w:r w:rsidRPr="00B669A8">
        <w:t xml:space="preserve"> Д</w:t>
      </w:r>
      <w:proofErr w:type="gramEnd"/>
      <w:r w:rsidRPr="00B669A8">
        <w:t xml:space="preserve">а </w:t>
      </w:r>
      <w:proofErr w:type="spellStart"/>
      <w:r w:rsidRPr="00B669A8">
        <w:t>Гуа</w:t>
      </w:r>
      <w:proofErr w:type="spellEnd"/>
      <w:r w:rsidRPr="00B669A8">
        <w:t xml:space="preserve">, Ци </w:t>
      </w:r>
      <w:proofErr w:type="spellStart"/>
      <w:r w:rsidRPr="00B669A8">
        <w:t>Мэнь</w:t>
      </w:r>
      <w:proofErr w:type="spellEnd"/>
      <w:r w:rsidRPr="00B669A8">
        <w:t xml:space="preserve"> </w:t>
      </w:r>
      <w:proofErr w:type="spellStart"/>
      <w:r w:rsidRPr="00B669A8">
        <w:t>Дун</w:t>
      </w:r>
      <w:proofErr w:type="spellEnd"/>
      <w:r w:rsidRPr="00B669A8">
        <w:t xml:space="preserve"> </w:t>
      </w:r>
      <w:proofErr w:type="spellStart"/>
      <w:r w:rsidRPr="00B669A8">
        <w:t>Цзя</w:t>
      </w:r>
      <w:proofErr w:type="spellEnd"/>
      <w:r w:rsidRPr="00B669A8">
        <w:t>. Данные системы использовались и проверялись веками в Азиатских государствах, а в настоящее время широко используются на Западе и в России. Особенность курса состоит в том, что он позволяет достаточно эффективно использовать данные техники, не углубляясь в дебри китайской метафизики.  Расскажу Вам не только теорию, но и покажу реальные практические примеры.</w:t>
      </w:r>
    </w:p>
    <w:p w:rsidR="00B26C73" w:rsidRPr="00E37910" w:rsidRDefault="00B26C73">
      <w:pPr>
        <w:rPr>
          <w:b/>
        </w:rPr>
      </w:pPr>
      <w:r w:rsidRPr="00E37910">
        <w:rPr>
          <w:b/>
        </w:rPr>
        <w:t>Программа</w:t>
      </w:r>
      <w:r w:rsidR="00681E71" w:rsidRPr="00E37910">
        <w:rPr>
          <w:b/>
        </w:rPr>
        <w:t xml:space="preserve"> курса</w:t>
      </w:r>
      <w:r w:rsidR="00B42D4E">
        <w:rPr>
          <w:b/>
        </w:rPr>
        <w:t xml:space="preserve"> (вопросы</w:t>
      </w:r>
      <w:r w:rsidR="0081693F">
        <w:rPr>
          <w:b/>
        </w:rPr>
        <w:t>,</w:t>
      </w:r>
      <w:r w:rsidR="00B42D4E">
        <w:rPr>
          <w:b/>
        </w:rPr>
        <w:t xml:space="preserve"> рассмотренные в курсе)</w:t>
      </w:r>
      <w:r w:rsidRPr="00E37910">
        <w:rPr>
          <w:b/>
        </w:rPr>
        <w:t>:</w:t>
      </w:r>
    </w:p>
    <w:p w:rsidR="00B42D4E" w:rsidRPr="0081693F" w:rsidRDefault="00B42D4E" w:rsidP="00B42D4E">
      <w:pPr>
        <w:pStyle w:val="a3"/>
        <w:rPr>
          <w:b/>
          <w:u w:val="single"/>
        </w:rPr>
      </w:pPr>
      <w:bookmarkStart w:id="0" w:name="_GoBack"/>
      <w:bookmarkEnd w:id="0"/>
      <w:r w:rsidRPr="0081693F">
        <w:rPr>
          <w:b/>
          <w:u w:val="single"/>
        </w:rPr>
        <w:t>1 занятие:</w:t>
      </w:r>
    </w:p>
    <w:p w:rsidR="000B24C9" w:rsidRDefault="000B24C9" w:rsidP="00FE6854">
      <w:pPr>
        <w:pStyle w:val="a3"/>
        <w:numPr>
          <w:ilvl w:val="0"/>
          <w:numId w:val="1"/>
        </w:numPr>
      </w:pPr>
      <w:r>
        <w:t>Китайский календарь</w:t>
      </w:r>
    </w:p>
    <w:p w:rsidR="003559D6" w:rsidRDefault="00B42D4E" w:rsidP="003559D6">
      <w:pPr>
        <w:pStyle w:val="a3"/>
      </w:pPr>
      <w:r>
        <w:t xml:space="preserve">Энергия неба </w:t>
      </w:r>
    </w:p>
    <w:p w:rsidR="003559D6" w:rsidRDefault="00B42D4E" w:rsidP="003559D6">
      <w:pPr>
        <w:pStyle w:val="a3"/>
      </w:pPr>
      <w:r>
        <w:t>Энергия земли</w:t>
      </w:r>
    </w:p>
    <w:p w:rsidR="003559D6" w:rsidRDefault="0081693F" w:rsidP="003559D6">
      <w:pPr>
        <w:pStyle w:val="a3"/>
      </w:pPr>
      <w:r>
        <w:t>Цикл 60 комбинаций</w:t>
      </w:r>
    </w:p>
    <w:p w:rsidR="003559D6" w:rsidRDefault="003559D6" w:rsidP="003559D6">
      <w:pPr>
        <w:pStyle w:val="a3"/>
      </w:pPr>
      <w:r>
        <w:t>Китайские часы</w:t>
      </w:r>
    </w:p>
    <w:p w:rsidR="00B42D4E" w:rsidRDefault="00B42D4E" w:rsidP="003559D6">
      <w:pPr>
        <w:pStyle w:val="a3"/>
      </w:pPr>
      <w:r>
        <w:t>5 элементов (стихий)</w:t>
      </w:r>
    </w:p>
    <w:p w:rsidR="00FE6854" w:rsidRDefault="00FE6854" w:rsidP="00FE6854">
      <w:pPr>
        <w:pStyle w:val="a3"/>
        <w:numPr>
          <w:ilvl w:val="0"/>
          <w:numId w:val="1"/>
        </w:numPr>
      </w:pPr>
      <w:r>
        <w:t xml:space="preserve">Основы </w:t>
      </w:r>
      <w:proofErr w:type="spellStart"/>
      <w:r>
        <w:t>бацзы</w:t>
      </w:r>
      <w:proofErr w:type="spellEnd"/>
      <w:r>
        <w:t>.</w:t>
      </w:r>
    </w:p>
    <w:p w:rsidR="00FE6854" w:rsidRDefault="00B42D4E" w:rsidP="003559D6">
      <w:pPr>
        <w:pStyle w:val="a3"/>
      </w:pPr>
      <w:r>
        <w:t>8 основных иероглифов (элементов) даты</w:t>
      </w:r>
    </w:p>
    <w:p w:rsidR="00FE6854" w:rsidRDefault="00FE6854" w:rsidP="00FE6854">
      <w:pPr>
        <w:pStyle w:val="a3"/>
      </w:pPr>
      <w:r>
        <w:t xml:space="preserve">Сила карты </w:t>
      </w:r>
    </w:p>
    <w:p w:rsidR="00FE6854" w:rsidRDefault="00B42D4E" w:rsidP="00FE6854">
      <w:pPr>
        <w:pStyle w:val="a3"/>
      </w:pPr>
      <w:r>
        <w:t>Определение полезных стихий</w:t>
      </w:r>
    </w:p>
    <w:p w:rsidR="00FE6854" w:rsidRDefault="00FE6854" w:rsidP="00FE6854">
      <w:pPr>
        <w:pStyle w:val="a3"/>
      </w:pPr>
      <w:r>
        <w:t>Карты</w:t>
      </w:r>
      <w:r w:rsidR="00B42D4E">
        <w:t xml:space="preserve"> </w:t>
      </w:r>
      <w:r>
        <w:t>- исключения</w:t>
      </w:r>
    </w:p>
    <w:p w:rsidR="00FE6854" w:rsidRDefault="00FE6854" w:rsidP="00FE6854">
      <w:pPr>
        <w:pStyle w:val="a3"/>
      </w:pPr>
      <w:r>
        <w:t>Кратко о символических звездах</w:t>
      </w:r>
    </w:p>
    <w:p w:rsidR="00FE6854" w:rsidRDefault="00B42D4E" w:rsidP="00FE6854">
      <w:pPr>
        <w:pStyle w:val="a3"/>
      </w:pPr>
      <w:r>
        <w:t>«Зоопарк» в карте</w:t>
      </w:r>
    </w:p>
    <w:p w:rsidR="00FE6854" w:rsidRDefault="00E86998" w:rsidP="00FE6854">
      <w:pPr>
        <w:pStyle w:val="a3"/>
        <w:numPr>
          <w:ilvl w:val="0"/>
          <w:numId w:val="1"/>
        </w:numPr>
      </w:pPr>
      <w:r>
        <w:t>Краткие о</w:t>
      </w:r>
      <w:r w:rsidR="00FE6854">
        <w:t xml:space="preserve">сновы </w:t>
      </w:r>
      <w:proofErr w:type="spellStart"/>
      <w:r w:rsidR="00FE6854">
        <w:t>Сюань</w:t>
      </w:r>
      <w:proofErr w:type="spellEnd"/>
      <w:r w:rsidR="00FE6854">
        <w:t xml:space="preserve"> Кун</w:t>
      </w:r>
      <w:proofErr w:type="gramStart"/>
      <w:r w:rsidR="00FE6854">
        <w:t xml:space="preserve"> Д</w:t>
      </w:r>
      <w:proofErr w:type="gramEnd"/>
      <w:r w:rsidR="00FE6854">
        <w:t xml:space="preserve">а </w:t>
      </w:r>
      <w:proofErr w:type="spellStart"/>
      <w:r w:rsidR="00FE6854">
        <w:t>Гуа</w:t>
      </w:r>
      <w:proofErr w:type="spellEnd"/>
      <w:r w:rsidR="0081693F">
        <w:t xml:space="preserve"> (усиливаем  эффект от правильного выбора)</w:t>
      </w:r>
    </w:p>
    <w:p w:rsidR="00FE6854" w:rsidRDefault="00FE6854" w:rsidP="00FE6854">
      <w:pPr>
        <w:pStyle w:val="a3"/>
      </w:pPr>
      <w:r>
        <w:t>Элементы СКДГ</w:t>
      </w:r>
    </w:p>
    <w:p w:rsidR="00FE6854" w:rsidRDefault="00FE6854" w:rsidP="00FE6854">
      <w:pPr>
        <w:pStyle w:val="a3"/>
      </w:pPr>
      <w:r>
        <w:t>Взаимодействия элементов СКДГ</w:t>
      </w:r>
      <w:r w:rsidR="00B42D4E">
        <w:t xml:space="preserve"> </w:t>
      </w:r>
    </w:p>
    <w:p w:rsidR="00B42D4E" w:rsidRDefault="00B42D4E" w:rsidP="00FE6854">
      <w:pPr>
        <w:pStyle w:val="a3"/>
      </w:pPr>
      <w:r w:rsidRPr="00B42D4E">
        <w:rPr>
          <w:b/>
          <w:u w:val="single"/>
        </w:rPr>
        <w:t>2 и 3 занятие</w:t>
      </w:r>
      <w:r>
        <w:t>:</w:t>
      </w:r>
    </w:p>
    <w:p w:rsidR="00FE6854" w:rsidRDefault="00FE6854" w:rsidP="00B42D4E">
      <w:pPr>
        <w:pStyle w:val="a3"/>
        <w:numPr>
          <w:ilvl w:val="0"/>
          <w:numId w:val="1"/>
        </w:numPr>
      </w:pPr>
      <w:r>
        <w:t xml:space="preserve"> Анализ даты</w:t>
      </w:r>
    </w:p>
    <w:p w:rsidR="00FE6854" w:rsidRDefault="00FE6854" w:rsidP="00FE6854">
      <w:pPr>
        <w:pStyle w:val="a3"/>
      </w:pPr>
      <w:r>
        <w:t>Полезность элементов</w:t>
      </w:r>
      <w:r w:rsidR="00B42D4E">
        <w:t xml:space="preserve"> (стихий)</w:t>
      </w:r>
    </w:p>
    <w:p w:rsidR="00FE6854" w:rsidRDefault="00B42D4E" w:rsidP="00FE6854">
      <w:pPr>
        <w:pStyle w:val="a3"/>
      </w:pPr>
      <w:r>
        <w:t xml:space="preserve">Взаимодействие </w:t>
      </w:r>
      <w:r w:rsidR="00FE6854">
        <w:t xml:space="preserve"> даты с картой человека</w:t>
      </w:r>
    </w:p>
    <w:p w:rsidR="003559D6" w:rsidRDefault="003559D6" w:rsidP="00FE6854">
      <w:pPr>
        <w:pStyle w:val="a3"/>
      </w:pPr>
      <w:r>
        <w:t>Разрушители в дате и личные разрушители</w:t>
      </w:r>
      <w:r w:rsidR="00E86998">
        <w:t>. Секреты их благоприятного использования.</w:t>
      </w:r>
    </w:p>
    <w:p w:rsidR="00E86998" w:rsidRDefault="00E86998" w:rsidP="00FE6854">
      <w:pPr>
        <w:pStyle w:val="a3"/>
      </w:pPr>
      <w:r>
        <w:t>Три</w:t>
      </w:r>
      <w:proofErr w:type="gramStart"/>
      <w:r>
        <w:t xml:space="preserve"> </w:t>
      </w:r>
      <w:proofErr w:type="spellStart"/>
      <w:r>
        <w:t>Ш</w:t>
      </w:r>
      <w:proofErr w:type="gramEnd"/>
      <w:r>
        <w:t>а</w:t>
      </w:r>
      <w:proofErr w:type="spellEnd"/>
    </w:p>
    <w:p w:rsidR="003559D6" w:rsidRDefault="003559D6" w:rsidP="00FE6854">
      <w:pPr>
        <w:pStyle w:val="a3"/>
      </w:pPr>
      <w:r>
        <w:t>Наказание и вред</w:t>
      </w:r>
    </w:p>
    <w:p w:rsidR="00E86998" w:rsidRDefault="00E86998" w:rsidP="00FE6854">
      <w:pPr>
        <w:pStyle w:val="a3"/>
      </w:pPr>
      <w:r>
        <w:t>Дни потерь и дни без богатства</w:t>
      </w:r>
    </w:p>
    <w:p w:rsidR="00FE6854" w:rsidRDefault="00FE6854" w:rsidP="00FE6854">
      <w:pPr>
        <w:pStyle w:val="a3"/>
      </w:pPr>
      <w:r>
        <w:t>12 показателей</w:t>
      </w:r>
      <w:r w:rsidR="00B42D4E">
        <w:t xml:space="preserve"> удачи</w:t>
      </w:r>
    </w:p>
    <w:p w:rsidR="00FE6854" w:rsidRDefault="00B42D4E" w:rsidP="00FE6854">
      <w:pPr>
        <w:pStyle w:val="a3"/>
      </w:pPr>
      <w:r>
        <w:t>28 созвездий</w:t>
      </w:r>
    </w:p>
    <w:p w:rsidR="000B24C9" w:rsidRDefault="00B42D4E" w:rsidP="00FE6854">
      <w:pPr>
        <w:pStyle w:val="a3"/>
      </w:pPr>
      <w:r>
        <w:t>Звезды</w:t>
      </w:r>
      <w:r w:rsidR="00FE6854">
        <w:t xml:space="preserve"> в дате</w:t>
      </w:r>
      <w:r w:rsidR="003559D6">
        <w:t>:</w:t>
      </w:r>
      <w:r>
        <w:t xml:space="preserve"> помощники и вредители</w:t>
      </w:r>
      <w:r w:rsidR="003559D6">
        <w:t xml:space="preserve"> </w:t>
      </w:r>
      <w:r>
        <w:t>(</w:t>
      </w:r>
      <w:r w:rsidR="003559D6">
        <w:t>Благородный человек, Путешествующая лошадь, Персики, Звезды одиночества, Звезды процветания и банкротства, Звезда болезни и небесный доктор</w:t>
      </w:r>
      <w:r>
        <w:t>)</w:t>
      </w:r>
      <w:r w:rsidR="003559D6">
        <w:t>.</w:t>
      </w:r>
    </w:p>
    <w:p w:rsidR="003559D6" w:rsidRDefault="003559D6" w:rsidP="00FE6854">
      <w:pPr>
        <w:pStyle w:val="a3"/>
      </w:pPr>
      <w:r>
        <w:t>Методика и алгоритм анализа даты</w:t>
      </w:r>
    </w:p>
    <w:p w:rsidR="00242870" w:rsidRDefault="00242870" w:rsidP="00FE6854">
      <w:pPr>
        <w:pStyle w:val="a3"/>
      </w:pPr>
      <w:r>
        <w:t>Обязательные и желательные условия</w:t>
      </w:r>
    </w:p>
    <w:p w:rsidR="00242870" w:rsidRDefault="00242870" w:rsidP="00FE6854">
      <w:pPr>
        <w:pStyle w:val="a3"/>
      </w:pPr>
      <w:r>
        <w:t>Табу для даты</w:t>
      </w:r>
    </w:p>
    <w:p w:rsidR="00242870" w:rsidRDefault="00242870" w:rsidP="00FE6854">
      <w:pPr>
        <w:pStyle w:val="a3"/>
      </w:pPr>
      <w:r>
        <w:t>Как определить день начала события</w:t>
      </w:r>
    </w:p>
    <w:p w:rsidR="00242870" w:rsidRDefault="00242870" w:rsidP="00FE6854">
      <w:pPr>
        <w:pStyle w:val="a3"/>
      </w:pPr>
      <w:r>
        <w:lastRenderedPageBreak/>
        <w:t>Выбор часа.</w:t>
      </w:r>
      <w:r w:rsidR="00E86998">
        <w:t xml:space="preserve"> Неиспользуемые и нежелательные часы. Час благородного, Час процветания, Час чиновника.</w:t>
      </w:r>
    </w:p>
    <w:p w:rsidR="00242870" w:rsidRDefault="00242870" w:rsidP="00242870">
      <w:pPr>
        <w:pStyle w:val="a3"/>
        <w:numPr>
          <w:ilvl w:val="0"/>
          <w:numId w:val="1"/>
        </w:numPr>
      </w:pPr>
      <w:r>
        <w:t>Учитываем луну, затмения и ретроградное движение планет</w:t>
      </w:r>
    </w:p>
    <w:p w:rsidR="00B42D4E" w:rsidRPr="00B42D4E" w:rsidRDefault="00B42D4E" w:rsidP="00B42D4E">
      <w:pPr>
        <w:pStyle w:val="a3"/>
        <w:rPr>
          <w:b/>
          <w:u w:val="single"/>
        </w:rPr>
      </w:pPr>
      <w:r w:rsidRPr="00B42D4E">
        <w:rPr>
          <w:b/>
          <w:u w:val="single"/>
        </w:rPr>
        <w:t>4 занятие:</w:t>
      </w:r>
    </w:p>
    <w:p w:rsidR="00FE6854" w:rsidRDefault="000B24C9" w:rsidP="00FE6854">
      <w:pPr>
        <w:pStyle w:val="a3"/>
        <w:numPr>
          <w:ilvl w:val="0"/>
          <w:numId w:val="1"/>
        </w:numPr>
      </w:pPr>
      <w:r>
        <w:t>Выбор даты для конкретных событий</w:t>
      </w:r>
      <w:r w:rsidR="001E7798">
        <w:t xml:space="preserve"> (учитывать лунные дни)</w:t>
      </w:r>
    </w:p>
    <w:p w:rsidR="000B24C9" w:rsidRDefault="000B24C9" w:rsidP="000B24C9">
      <w:pPr>
        <w:pStyle w:val="a3"/>
      </w:pPr>
      <w:r>
        <w:t>Свадьба</w:t>
      </w:r>
      <w:r w:rsidR="001E7798">
        <w:t>, предложение руки и сердца</w:t>
      </w:r>
    </w:p>
    <w:p w:rsidR="000B24C9" w:rsidRDefault="000B24C9" w:rsidP="000B24C9">
      <w:pPr>
        <w:pStyle w:val="a3"/>
      </w:pPr>
      <w:r>
        <w:t>Устройство на работу и увольнение</w:t>
      </w:r>
    </w:p>
    <w:p w:rsidR="000B24C9" w:rsidRDefault="000B24C9" w:rsidP="000B24C9">
      <w:pPr>
        <w:pStyle w:val="a3"/>
      </w:pPr>
      <w:r>
        <w:t>Покупка и продажа недвижимости</w:t>
      </w:r>
    </w:p>
    <w:p w:rsidR="000B24C9" w:rsidRDefault="000B24C9" w:rsidP="000B24C9">
      <w:pPr>
        <w:pStyle w:val="a3"/>
      </w:pPr>
      <w:r>
        <w:t>Поход к врачу</w:t>
      </w:r>
      <w:r w:rsidR="001E7798">
        <w:t>, операция, обследования</w:t>
      </w:r>
    </w:p>
    <w:p w:rsidR="000B24C9" w:rsidRDefault="000B24C9" w:rsidP="000B24C9">
      <w:pPr>
        <w:pStyle w:val="a3"/>
      </w:pPr>
      <w:r>
        <w:t>Начало строительства и ремонта</w:t>
      </w:r>
    </w:p>
    <w:p w:rsidR="000B24C9" w:rsidRDefault="000B24C9" w:rsidP="000B24C9">
      <w:pPr>
        <w:pStyle w:val="a3"/>
      </w:pPr>
      <w:r>
        <w:t>Начало бизнеса</w:t>
      </w:r>
    </w:p>
    <w:p w:rsidR="001E7798" w:rsidRDefault="000B24C9" w:rsidP="000B24C9">
      <w:pPr>
        <w:pStyle w:val="a3"/>
      </w:pPr>
      <w:r>
        <w:t>Получение кредита</w:t>
      </w:r>
    </w:p>
    <w:p w:rsidR="000B24C9" w:rsidRDefault="001E7798" w:rsidP="000B24C9">
      <w:pPr>
        <w:pStyle w:val="a3"/>
      </w:pPr>
      <w:r>
        <w:t xml:space="preserve">Инвестиции </w:t>
      </w:r>
    </w:p>
    <w:p w:rsidR="000B24C9" w:rsidRDefault="000B24C9" w:rsidP="000B24C9">
      <w:pPr>
        <w:pStyle w:val="a3"/>
      </w:pPr>
      <w:r>
        <w:t>Путешествие</w:t>
      </w:r>
    </w:p>
    <w:p w:rsidR="001E7798" w:rsidRDefault="001E7798" w:rsidP="000B24C9">
      <w:pPr>
        <w:pStyle w:val="a3"/>
      </w:pPr>
      <w:r>
        <w:t>Начало диеты</w:t>
      </w:r>
    </w:p>
    <w:p w:rsidR="001E7798" w:rsidRDefault="001E7798" w:rsidP="000B24C9">
      <w:pPr>
        <w:pStyle w:val="a3"/>
      </w:pPr>
      <w:r>
        <w:t>Вязка животных</w:t>
      </w:r>
    </w:p>
    <w:p w:rsidR="001E7798" w:rsidRDefault="001E7798" w:rsidP="000B24C9">
      <w:pPr>
        <w:pStyle w:val="a3"/>
      </w:pPr>
      <w:r>
        <w:t>Начало судебных дел</w:t>
      </w:r>
    </w:p>
    <w:p w:rsidR="00242870" w:rsidRDefault="00242870" w:rsidP="000B24C9">
      <w:pPr>
        <w:pStyle w:val="a3"/>
      </w:pPr>
      <w:r>
        <w:t>Важные переговоры</w:t>
      </w:r>
    </w:p>
    <w:p w:rsidR="00242870" w:rsidRDefault="00242870" w:rsidP="000B24C9">
      <w:pPr>
        <w:pStyle w:val="a3"/>
      </w:pPr>
      <w:r>
        <w:t>Дата переезда</w:t>
      </w:r>
    </w:p>
    <w:p w:rsidR="001E7798" w:rsidRDefault="001E7798" w:rsidP="000B24C9">
      <w:pPr>
        <w:pStyle w:val="a3"/>
      </w:pPr>
      <w:r>
        <w:t>Стрижка</w:t>
      </w:r>
    </w:p>
    <w:p w:rsidR="001E7798" w:rsidRDefault="001E7798" w:rsidP="000B24C9">
      <w:pPr>
        <w:pStyle w:val="a3"/>
      </w:pPr>
      <w:r>
        <w:t>Обращение к чиновникам (ГАИ, Налоговая и прочее)</w:t>
      </w:r>
    </w:p>
    <w:p w:rsidR="00B42D4E" w:rsidRPr="00B42D4E" w:rsidRDefault="00B42D4E" w:rsidP="000B24C9">
      <w:pPr>
        <w:pStyle w:val="a3"/>
        <w:rPr>
          <w:b/>
        </w:rPr>
      </w:pPr>
      <w:r w:rsidRPr="00B42D4E">
        <w:rPr>
          <w:b/>
        </w:rPr>
        <w:t>5 занятие:</w:t>
      </w:r>
    </w:p>
    <w:p w:rsidR="000B24C9" w:rsidRDefault="00242870" w:rsidP="00E86998">
      <w:pPr>
        <w:pStyle w:val="a3"/>
        <w:numPr>
          <w:ilvl w:val="0"/>
          <w:numId w:val="1"/>
        </w:numPr>
      </w:pPr>
      <w:r>
        <w:t xml:space="preserve">Используем </w:t>
      </w:r>
      <w:r w:rsidR="00681E71">
        <w:t xml:space="preserve">некоторые принципы </w:t>
      </w:r>
      <w:r w:rsidR="00B42D4E">
        <w:t>«волшебных врат»</w:t>
      </w:r>
      <w:r>
        <w:t xml:space="preserve"> для вы</w:t>
      </w:r>
      <w:r w:rsidR="00681E71">
        <w:t xml:space="preserve">бора дат. </w:t>
      </w:r>
    </w:p>
    <w:p w:rsidR="00FA632F" w:rsidRDefault="00FA632F" w:rsidP="00FE6854">
      <w:pPr>
        <w:pStyle w:val="a3"/>
        <w:numPr>
          <w:ilvl w:val="0"/>
          <w:numId w:val="1"/>
        </w:numPr>
      </w:pPr>
      <w:r>
        <w:t>Как составить индивидуальный календарь благоприятных дат для конкретного человека.</w:t>
      </w:r>
    </w:p>
    <w:p w:rsidR="00B42D4E" w:rsidRDefault="00B42D4E" w:rsidP="00B42D4E">
      <w:pPr>
        <w:pStyle w:val="a3"/>
        <w:numPr>
          <w:ilvl w:val="0"/>
          <w:numId w:val="1"/>
        </w:numPr>
      </w:pPr>
      <w:r>
        <w:t>Программы для компьютеров и телефонов для выбора дат.</w:t>
      </w:r>
    </w:p>
    <w:p w:rsidR="00B42D4E" w:rsidRPr="00B42D4E" w:rsidRDefault="00B42D4E" w:rsidP="00B42D4E">
      <w:pPr>
        <w:pStyle w:val="a3"/>
        <w:rPr>
          <w:b/>
        </w:rPr>
      </w:pPr>
      <w:r w:rsidRPr="00B42D4E">
        <w:rPr>
          <w:b/>
        </w:rPr>
        <w:t>6 занятие:</w:t>
      </w:r>
    </w:p>
    <w:p w:rsidR="006A4DDC" w:rsidRDefault="00834088" w:rsidP="00FE6854">
      <w:pPr>
        <w:pStyle w:val="a3"/>
        <w:numPr>
          <w:ilvl w:val="0"/>
          <w:numId w:val="1"/>
        </w:numPr>
      </w:pPr>
      <w:r>
        <w:t>П</w:t>
      </w:r>
      <w:r w:rsidR="001E7798">
        <w:t>рактика</w:t>
      </w:r>
      <w:r w:rsidR="006A4DDC">
        <w:t>.</w:t>
      </w:r>
    </w:p>
    <w:p w:rsidR="00B42D4E" w:rsidRDefault="00B42D4E" w:rsidP="00FE6854">
      <w:pPr>
        <w:pStyle w:val="a3"/>
        <w:numPr>
          <w:ilvl w:val="0"/>
          <w:numId w:val="1"/>
        </w:numPr>
      </w:pPr>
      <w:r>
        <w:t>Вопросы и ответы.</w:t>
      </w:r>
    </w:p>
    <w:p w:rsidR="00E9624E" w:rsidRDefault="00E9624E" w:rsidP="000B24C9"/>
    <w:sectPr w:rsidR="00E9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B3A"/>
    <w:multiLevelType w:val="hybridMultilevel"/>
    <w:tmpl w:val="181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4"/>
    <w:rsid w:val="00007BE4"/>
    <w:rsid w:val="000270DE"/>
    <w:rsid w:val="00027C72"/>
    <w:rsid w:val="00040A83"/>
    <w:rsid w:val="000B24C9"/>
    <w:rsid w:val="000F45D6"/>
    <w:rsid w:val="0011101A"/>
    <w:rsid w:val="001941D6"/>
    <w:rsid w:val="001A2D02"/>
    <w:rsid w:val="001A31D5"/>
    <w:rsid w:val="001D0417"/>
    <w:rsid w:val="001E7798"/>
    <w:rsid w:val="00242870"/>
    <w:rsid w:val="00245F7F"/>
    <w:rsid w:val="00250CB7"/>
    <w:rsid w:val="00254A3A"/>
    <w:rsid w:val="00283917"/>
    <w:rsid w:val="00286754"/>
    <w:rsid w:val="002C1276"/>
    <w:rsid w:val="002F0996"/>
    <w:rsid w:val="002F69C5"/>
    <w:rsid w:val="002F70B1"/>
    <w:rsid w:val="002F775B"/>
    <w:rsid w:val="002F7A2E"/>
    <w:rsid w:val="003273F7"/>
    <w:rsid w:val="003559D6"/>
    <w:rsid w:val="003575CE"/>
    <w:rsid w:val="00397434"/>
    <w:rsid w:val="003A0D49"/>
    <w:rsid w:val="004322C7"/>
    <w:rsid w:val="00434758"/>
    <w:rsid w:val="00434D26"/>
    <w:rsid w:val="0045501F"/>
    <w:rsid w:val="00464A9C"/>
    <w:rsid w:val="004F22F1"/>
    <w:rsid w:val="00523E71"/>
    <w:rsid w:val="00541073"/>
    <w:rsid w:val="0055453B"/>
    <w:rsid w:val="005A0A42"/>
    <w:rsid w:val="005C1579"/>
    <w:rsid w:val="005E7524"/>
    <w:rsid w:val="00636989"/>
    <w:rsid w:val="00663E34"/>
    <w:rsid w:val="00681E71"/>
    <w:rsid w:val="00685419"/>
    <w:rsid w:val="0069691F"/>
    <w:rsid w:val="006A4DDC"/>
    <w:rsid w:val="006B1629"/>
    <w:rsid w:val="006D297E"/>
    <w:rsid w:val="00703D84"/>
    <w:rsid w:val="007044BB"/>
    <w:rsid w:val="007D0D19"/>
    <w:rsid w:val="007D3331"/>
    <w:rsid w:val="007D4BD1"/>
    <w:rsid w:val="007E0448"/>
    <w:rsid w:val="0081693F"/>
    <w:rsid w:val="00833465"/>
    <w:rsid w:val="00834088"/>
    <w:rsid w:val="008B5671"/>
    <w:rsid w:val="008D47CA"/>
    <w:rsid w:val="009955FE"/>
    <w:rsid w:val="009B7D5C"/>
    <w:rsid w:val="00A173DA"/>
    <w:rsid w:val="00A30B83"/>
    <w:rsid w:val="00A430B5"/>
    <w:rsid w:val="00A525DF"/>
    <w:rsid w:val="00AC2910"/>
    <w:rsid w:val="00B26C73"/>
    <w:rsid w:val="00B42D4E"/>
    <w:rsid w:val="00B4712E"/>
    <w:rsid w:val="00B641FC"/>
    <w:rsid w:val="00B669A8"/>
    <w:rsid w:val="00B93E19"/>
    <w:rsid w:val="00BD2E8A"/>
    <w:rsid w:val="00BF5106"/>
    <w:rsid w:val="00C44866"/>
    <w:rsid w:val="00CB4408"/>
    <w:rsid w:val="00CE0046"/>
    <w:rsid w:val="00CE413E"/>
    <w:rsid w:val="00D00E4C"/>
    <w:rsid w:val="00D21CB2"/>
    <w:rsid w:val="00D24914"/>
    <w:rsid w:val="00D4423E"/>
    <w:rsid w:val="00D754B2"/>
    <w:rsid w:val="00D86111"/>
    <w:rsid w:val="00DA0B34"/>
    <w:rsid w:val="00DB7F9C"/>
    <w:rsid w:val="00DD0555"/>
    <w:rsid w:val="00DD13F7"/>
    <w:rsid w:val="00E353EA"/>
    <w:rsid w:val="00E378CC"/>
    <w:rsid w:val="00E37910"/>
    <w:rsid w:val="00E476ED"/>
    <w:rsid w:val="00E47EA7"/>
    <w:rsid w:val="00E55BAF"/>
    <w:rsid w:val="00E619B8"/>
    <w:rsid w:val="00E660ED"/>
    <w:rsid w:val="00E82574"/>
    <w:rsid w:val="00E86998"/>
    <w:rsid w:val="00E9550B"/>
    <w:rsid w:val="00E9624E"/>
    <w:rsid w:val="00E965CC"/>
    <w:rsid w:val="00ED16BA"/>
    <w:rsid w:val="00F255B5"/>
    <w:rsid w:val="00FA09E4"/>
    <w:rsid w:val="00FA632F"/>
    <w:rsid w:val="00FC1FC3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2015-05-07T13:59:00Z</dcterms:created>
  <dcterms:modified xsi:type="dcterms:W3CDTF">2015-05-10T21:47:00Z</dcterms:modified>
</cp:coreProperties>
</file>